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C7962">
        <w:rPr>
          <w:rFonts w:ascii="Times New Roman" w:hAnsi="Times New Roman" w:cs="Times New Roman"/>
          <w:sz w:val="28"/>
          <w:szCs w:val="28"/>
        </w:rPr>
        <w:t>6</w:t>
      </w:r>
      <w:r w:rsidR="00D71931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</w:t>
      </w:r>
      <w:r w:rsidR="000535B5">
        <w:rPr>
          <w:rFonts w:ascii="Times New Roman" w:hAnsi="Times New Roman" w:cs="Times New Roman"/>
          <w:sz w:val="28"/>
          <w:szCs w:val="28"/>
        </w:rPr>
        <w:t>3</w:t>
      </w:r>
      <w:r w:rsidR="009C7962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551F64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spellStart"/>
      <w:r w:rsidR="00D71931">
        <w:rPr>
          <w:rFonts w:ascii="Times New Roman" w:hAnsi="Times New Roman" w:cs="Times New Roman"/>
          <w:sz w:val="28"/>
          <w:szCs w:val="28"/>
        </w:rPr>
        <w:t>fazemo</w:t>
      </w:r>
      <w:proofErr w:type="spellEnd"/>
      <w:r w:rsidR="00D71931">
        <w:rPr>
          <w:rFonts w:ascii="Times New Roman" w:hAnsi="Times New Roman" w:cs="Times New Roman"/>
          <w:sz w:val="28"/>
          <w:szCs w:val="28"/>
        </w:rPr>
        <w:t xml:space="preserve"> uso do ensejo para reiterar o teor do oficio nº 026/18, de 20 de fevereiro de 2018 que trata de Indicação de autoria do Vereador Jones Leiria de Lima, conforme segue:</w:t>
      </w:r>
    </w:p>
    <w:p w:rsidR="00D71931" w:rsidRPr="00D71931" w:rsidRDefault="00D71931" w:rsidP="00D71931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“</w:t>
      </w:r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Revisão na iluminação publica do bairro Santa Lucia;</w:t>
      </w:r>
    </w:p>
    <w:p w:rsidR="00D71931" w:rsidRPr="00D71931" w:rsidRDefault="00D71931" w:rsidP="00D71931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End"/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Patrolamento e encascalhamento nas ruas, bem limpeza nos acostamentos e retiradas de lixo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das ruas do bairro Santa Lucia;</w:t>
      </w:r>
    </w:p>
    <w:p w:rsidR="00D71931" w:rsidRPr="00D71931" w:rsidRDefault="00D71931" w:rsidP="00696102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 xml:space="preserve">Reparos no calçamento em frente </w:t>
      </w:r>
      <w:proofErr w:type="gramStart"/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proofErr w:type="gramEnd"/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 xml:space="preserve"> residência do Senhor </w:t>
      </w:r>
      <w:proofErr w:type="spellStart"/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Lodi</w:t>
      </w:r>
      <w:proofErr w:type="spellEnd"/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, pois foi aberto uma vala para reparos na rede d’agua e ate o momento não foi concertado.</w:t>
      </w:r>
      <w:r w:rsidRPr="00D71931">
        <w:rPr>
          <w:rFonts w:ascii="Times New Roman" w:hAnsi="Times New Roman" w:cs="Times New Roman"/>
          <w:b/>
          <w:sz w:val="28"/>
          <w:szCs w:val="28"/>
          <w:u w:val="single"/>
        </w:rPr>
        <w:t>”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1F64" w:rsidRDefault="00551F6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1499F"/>
    <w:multiLevelType w:val="hybridMultilevel"/>
    <w:tmpl w:val="A65CB1B4"/>
    <w:lvl w:ilvl="0" w:tplc="E8CA50C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7E9C72BB"/>
    <w:multiLevelType w:val="hybridMultilevel"/>
    <w:tmpl w:val="D8B4FF52"/>
    <w:lvl w:ilvl="0" w:tplc="71F2C5F8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535B5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51F64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71931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2018-04-03T12:21:00Z</cp:lastPrinted>
  <dcterms:created xsi:type="dcterms:W3CDTF">2018-04-03T12:21:00Z</dcterms:created>
  <dcterms:modified xsi:type="dcterms:W3CDTF">2018-04-03T12:21:00Z</dcterms:modified>
</cp:coreProperties>
</file>